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B7A" w:rsidRPr="00695B7A" w:rsidRDefault="00695B7A" w:rsidP="00695B7A">
      <w:pPr>
        <w:jc w:val="center"/>
        <w:rPr>
          <w:sz w:val="28"/>
          <w:szCs w:val="28"/>
        </w:rPr>
      </w:pPr>
      <w:r w:rsidRPr="00695B7A">
        <w:rPr>
          <w:b/>
          <w:color w:val="000000" w:themeColor="text1"/>
          <w:sz w:val="28"/>
          <w:szCs w:val="28"/>
        </w:rPr>
        <w:t xml:space="preserve">Требования к уровню </w:t>
      </w:r>
      <w:proofErr w:type="gramStart"/>
      <w:r w:rsidRPr="00695B7A">
        <w:rPr>
          <w:b/>
          <w:color w:val="000000" w:themeColor="text1"/>
          <w:sz w:val="28"/>
          <w:szCs w:val="28"/>
        </w:rPr>
        <w:t>подготовки  учащихся</w:t>
      </w:r>
      <w:proofErr w:type="gramEnd"/>
      <w:r w:rsidRPr="00695B7A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по предмету Обществознание в 11 классе</w:t>
      </w:r>
    </w:p>
    <w:p w:rsidR="00695B7A" w:rsidRPr="0028788E" w:rsidRDefault="00695B7A" w:rsidP="00695B7A">
      <w:pPr>
        <w:jc w:val="both"/>
        <w:rPr>
          <w:bCs/>
        </w:rPr>
      </w:pPr>
      <w:r w:rsidRPr="0028788E">
        <w:rPr>
          <w:bCs/>
        </w:rPr>
        <w:t>В результате изучения ученик должен:</w:t>
      </w:r>
    </w:p>
    <w:p w:rsidR="00695B7A" w:rsidRPr="0028788E" w:rsidRDefault="00695B7A" w:rsidP="00695B7A">
      <w:pPr>
        <w:pStyle w:val="a3"/>
        <w:spacing w:before="0" w:beforeAutospacing="0" w:after="0" w:afterAutospacing="0"/>
        <w:jc w:val="both"/>
        <w:rPr>
          <w:b/>
          <w:bCs/>
        </w:rPr>
      </w:pPr>
      <w:r w:rsidRPr="0028788E">
        <w:rPr>
          <w:b/>
          <w:bCs/>
        </w:rPr>
        <w:t>Знать/понимать</w:t>
      </w:r>
    </w:p>
    <w:p w:rsidR="00695B7A" w:rsidRPr="0028788E" w:rsidRDefault="00695B7A" w:rsidP="00695B7A">
      <w:pPr>
        <w:jc w:val="both"/>
      </w:pPr>
      <w:r w:rsidRPr="0028788E">
        <w:t>• социальные свойства человека, его взаимодействие с другими людьми;</w:t>
      </w:r>
    </w:p>
    <w:p w:rsidR="00695B7A" w:rsidRPr="0028788E" w:rsidRDefault="00695B7A" w:rsidP="00695B7A">
      <w:pPr>
        <w:jc w:val="both"/>
      </w:pPr>
      <w:r w:rsidRPr="0028788E">
        <w:t>• сущность общества как формы совместной деятельности людей;</w:t>
      </w:r>
    </w:p>
    <w:p w:rsidR="00695B7A" w:rsidRPr="0028788E" w:rsidRDefault="00695B7A" w:rsidP="00695B7A">
      <w:pPr>
        <w:jc w:val="both"/>
      </w:pPr>
      <w:r w:rsidRPr="0028788E">
        <w:t>• характерные черты и признаки основных сфер жизни общества;</w:t>
      </w:r>
    </w:p>
    <w:p w:rsidR="00695B7A" w:rsidRPr="0028788E" w:rsidRDefault="00695B7A" w:rsidP="00695B7A">
      <w:pPr>
        <w:jc w:val="both"/>
      </w:pPr>
      <w:r w:rsidRPr="0028788E">
        <w:t>• содержание и значение социальных норм, регулирующих общественные отношения.</w:t>
      </w:r>
    </w:p>
    <w:p w:rsidR="00695B7A" w:rsidRPr="0028788E" w:rsidRDefault="00695B7A" w:rsidP="00695B7A">
      <w:pPr>
        <w:jc w:val="both"/>
        <w:rPr>
          <w:b/>
          <w:bCs/>
        </w:rPr>
      </w:pPr>
      <w:r w:rsidRPr="0028788E">
        <w:rPr>
          <w:b/>
          <w:bCs/>
        </w:rPr>
        <w:t>Уметь</w:t>
      </w:r>
    </w:p>
    <w:p w:rsidR="00695B7A" w:rsidRPr="0028788E" w:rsidRDefault="00695B7A" w:rsidP="00695B7A">
      <w:pPr>
        <w:jc w:val="both"/>
      </w:pPr>
      <w:r w:rsidRPr="0028788E">
        <w:t xml:space="preserve">• </w:t>
      </w:r>
      <w:r w:rsidRPr="0028788E">
        <w:rPr>
          <w:b/>
          <w:bCs/>
          <w:i/>
          <w:iCs/>
        </w:rPr>
        <w:t xml:space="preserve">описывать </w:t>
      </w:r>
      <w:r w:rsidRPr="0028788E">
        <w:t>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695B7A" w:rsidRPr="0028788E" w:rsidRDefault="00695B7A" w:rsidP="00695B7A">
      <w:pPr>
        <w:jc w:val="both"/>
      </w:pPr>
      <w:r w:rsidRPr="0028788E">
        <w:t xml:space="preserve">• </w:t>
      </w:r>
      <w:r w:rsidRPr="0028788E">
        <w:rPr>
          <w:b/>
          <w:bCs/>
          <w:i/>
          <w:iCs/>
        </w:rPr>
        <w:t xml:space="preserve">сравнивать </w:t>
      </w:r>
      <w:r w:rsidRPr="0028788E">
        <w:t>социальные объекты, суждения об обществе и человеке, выявлять их общие черты и различия;</w:t>
      </w:r>
    </w:p>
    <w:p w:rsidR="00695B7A" w:rsidRPr="0028788E" w:rsidRDefault="00695B7A" w:rsidP="00695B7A">
      <w:pPr>
        <w:jc w:val="both"/>
      </w:pPr>
      <w:r w:rsidRPr="0028788E">
        <w:t xml:space="preserve">• </w:t>
      </w:r>
      <w:r w:rsidRPr="0028788E">
        <w:rPr>
          <w:b/>
          <w:bCs/>
          <w:i/>
          <w:iCs/>
        </w:rPr>
        <w:t xml:space="preserve">объяснять </w:t>
      </w:r>
      <w:r w:rsidRPr="0028788E">
        <w:t xml:space="preserve">взаимосвязи изученных социальных объектов (включая </w:t>
      </w:r>
      <w:r w:rsidRPr="0028788E">
        <w:rPr>
          <w:i/>
          <w:iCs/>
        </w:rPr>
        <w:t>в</w:t>
      </w:r>
      <w:r w:rsidRPr="0028788E">
        <w:t>заимодействия человека и общества, общества и природы, сфер общественной жизни);</w:t>
      </w:r>
    </w:p>
    <w:p w:rsidR="00695B7A" w:rsidRPr="0028788E" w:rsidRDefault="00695B7A" w:rsidP="00695B7A">
      <w:pPr>
        <w:jc w:val="both"/>
      </w:pPr>
      <w:r w:rsidRPr="0028788E">
        <w:t xml:space="preserve">• </w:t>
      </w:r>
      <w:r w:rsidRPr="0028788E">
        <w:rPr>
          <w:b/>
          <w:bCs/>
          <w:i/>
          <w:iCs/>
        </w:rPr>
        <w:t xml:space="preserve">приводить примеры </w:t>
      </w:r>
      <w:r w:rsidRPr="0028788E">
        <w:t>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695B7A" w:rsidRPr="0028788E" w:rsidRDefault="00695B7A" w:rsidP="00695B7A">
      <w:pPr>
        <w:jc w:val="both"/>
      </w:pPr>
      <w:r w:rsidRPr="0028788E">
        <w:t xml:space="preserve">• </w:t>
      </w:r>
      <w:r w:rsidRPr="0028788E">
        <w:rPr>
          <w:b/>
          <w:bCs/>
          <w:i/>
          <w:iCs/>
        </w:rPr>
        <w:t xml:space="preserve">оценивать </w:t>
      </w:r>
      <w:r w:rsidRPr="0028788E">
        <w:t>поведение людей с точки зрения социальных норм, экономической рациональности;</w:t>
      </w:r>
    </w:p>
    <w:p w:rsidR="00695B7A" w:rsidRPr="0028788E" w:rsidRDefault="00695B7A" w:rsidP="00695B7A">
      <w:pPr>
        <w:jc w:val="both"/>
      </w:pPr>
      <w:r w:rsidRPr="0028788E">
        <w:t xml:space="preserve">• </w:t>
      </w:r>
      <w:r w:rsidRPr="0028788E">
        <w:rPr>
          <w:b/>
          <w:bCs/>
          <w:i/>
          <w:iCs/>
        </w:rPr>
        <w:t xml:space="preserve">решать </w:t>
      </w:r>
      <w:r w:rsidRPr="0028788E">
        <w:t>познавательные и практические задачи в рамках изученного материала, отражающие типичные ситуации в различных сферах деятельности человека</w:t>
      </w:r>
    </w:p>
    <w:p w:rsidR="00695B7A" w:rsidRPr="0028788E" w:rsidRDefault="00695B7A" w:rsidP="00695B7A">
      <w:pPr>
        <w:jc w:val="both"/>
      </w:pPr>
      <w:r w:rsidRPr="0028788E">
        <w:t xml:space="preserve">• </w:t>
      </w:r>
      <w:r w:rsidRPr="0028788E">
        <w:rPr>
          <w:b/>
          <w:bCs/>
          <w:i/>
          <w:iCs/>
        </w:rPr>
        <w:t xml:space="preserve">осуществлять поиск </w:t>
      </w:r>
      <w:r w:rsidRPr="0028788E">
        <w:t>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695B7A" w:rsidRPr="0028788E" w:rsidRDefault="00695B7A" w:rsidP="00695B7A">
      <w:pPr>
        <w:jc w:val="both"/>
      </w:pPr>
      <w:r w:rsidRPr="0028788E">
        <w:t xml:space="preserve">• </w:t>
      </w:r>
      <w:r w:rsidRPr="0028788E">
        <w:rPr>
          <w:b/>
          <w:bCs/>
          <w:i/>
          <w:iCs/>
        </w:rPr>
        <w:t xml:space="preserve">самостоятельно составлять </w:t>
      </w:r>
      <w:r w:rsidRPr="0028788E">
        <w:t>простейшие виды правовых документов (записки, заявления, справки и т.п.).</w:t>
      </w:r>
    </w:p>
    <w:p w:rsidR="00695B7A" w:rsidRPr="0028788E" w:rsidRDefault="00695B7A" w:rsidP="00695B7A">
      <w:pPr>
        <w:jc w:val="both"/>
        <w:rPr>
          <w:b/>
          <w:bCs/>
        </w:rPr>
      </w:pPr>
      <w:r w:rsidRPr="0028788E">
        <w:rPr>
          <w:b/>
          <w:bCs/>
        </w:rPr>
        <w:t>Использовать приобретенные знания и умения в практической деятельности и повседневной жизни для:</w:t>
      </w:r>
    </w:p>
    <w:p w:rsidR="00695B7A" w:rsidRPr="0028788E" w:rsidRDefault="00695B7A" w:rsidP="00695B7A">
      <w:pPr>
        <w:jc w:val="both"/>
      </w:pPr>
      <w:r w:rsidRPr="0028788E">
        <w:t>• полноценного выполнения типичных для подростка социальных ролей;</w:t>
      </w:r>
    </w:p>
    <w:p w:rsidR="00695B7A" w:rsidRPr="0028788E" w:rsidRDefault="00695B7A" w:rsidP="00695B7A">
      <w:pPr>
        <w:jc w:val="both"/>
      </w:pPr>
      <w:r w:rsidRPr="0028788E">
        <w:t>• общей ориентации в актуальных общественных событиях и процессах;</w:t>
      </w:r>
    </w:p>
    <w:p w:rsidR="00695B7A" w:rsidRPr="0028788E" w:rsidRDefault="00695B7A" w:rsidP="00695B7A">
      <w:pPr>
        <w:jc w:val="both"/>
      </w:pPr>
      <w:r w:rsidRPr="0028788E">
        <w:t>• нравственной и правовой оценки конкретных поступков людей;</w:t>
      </w:r>
    </w:p>
    <w:p w:rsidR="00695B7A" w:rsidRPr="0028788E" w:rsidRDefault="00695B7A" w:rsidP="00695B7A">
      <w:pPr>
        <w:jc w:val="both"/>
      </w:pPr>
      <w:r w:rsidRPr="0028788E">
        <w:t>• реализации и защиты прав человека и гражданина, осознанного выполнения гражданских обязанностей</w:t>
      </w:r>
    </w:p>
    <w:p w:rsidR="00695B7A" w:rsidRPr="0028788E" w:rsidRDefault="00695B7A" w:rsidP="00695B7A">
      <w:pPr>
        <w:jc w:val="both"/>
      </w:pPr>
      <w:r w:rsidRPr="0028788E">
        <w:t>• первичного анализа и использования социальной информации;</w:t>
      </w:r>
    </w:p>
    <w:p w:rsidR="00695B7A" w:rsidRDefault="00695B7A" w:rsidP="00695B7A">
      <w:pPr>
        <w:jc w:val="center"/>
        <w:rPr>
          <w:b/>
        </w:rPr>
      </w:pPr>
      <w:bookmarkStart w:id="0" w:name="_GoBack"/>
      <w:bookmarkEnd w:id="0"/>
    </w:p>
    <w:p w:rsidR="00695B7A" w:rsidRPr="00695B7A" w:rsidRDefault="00695B7A" w:rsidP="00695B7A">
      <w:pPr>
        <w:jc w:val="center"/>
        <w:rPr>
          <w:b/>
          <w:sz w:val="28"/>
          <w:szCs w:val="28"/>
        </w:rPr>
      </w:pPr>
      <w:r w:rsidRPr="00695B7A">
        <w:rPr>
          <w:b/>
          <w:sz w:val="28"/>
          <w:szCs w:val="28"/>
        </w:rPr>
        <w:t>Содержание учебного предмета</w:t>
      </w:r>
    </w:p>
    <w:p w:rsidR="00695B7A" w:rsidRPr="00445D42" w:rsidRDefault="00695B7A" w:rsidP="00695B7A">
      <w:pPr>
        <w:pStyle w:val="3"/>
        <w:jc w:val="both"/>
        <w:rPr>
          <w:sz w:val="24"/>
          <w:szCs w:val="24"/>
        </w:rPr>
      </w:pPr>
      <w:r w:rsidRPr="00445D42">
        <w:rPr>
          <w:b/>
          <w:bCs/>
          <w:sz w:val="24"/>
          <w:szCs w:val="24"/>
        </w:rPr>
        <w:t xml:space="preserve">Закон и </w:t>
      </w:r>
      <w:proofErr w:type="gramStart"/>
      <w:r w:rsidRPr="00445D42">
        <w:rPr>
          <w:b/>
          <w:bCs/>
          <w:sz w:val="24"/>
          <w:szCs w:val="24"/>
        </w:rPr>
        <w:t>право .</w:t>
      </w:r>
      <w:r w:rsidRPr="00445D42">
        <w:rPr>
          <w:sz w:val="24"/>
          <w:szCs w:val="24"/>
        </w:rPr>
        <w:t>Происхождение</w:t>
      </w:r>
      <w:proofErr w:type="gramEnd"/>
      <w:r w:rsidRPr="00445D42">
        <w:rPr>
          <w:sz w:val="24"/>
          <w:szCs w:val="24"/>
        </w:rPr>
        <w:t xml:space="preserve"> права, его формы и структура. Право в системе социальных норм. Система российского права. Гражданство РФ. Правосудие в современной России. Основные принципы российского судопроизводства. Юридическая ответственность Особенности уголовного процесса.</w:t>
      </w:r>
      <w:r w:rsidRPr="00445D42">
        <w:rPr>
          <w:b/>
          <w:bCs/>
          <w:sz w:val="24"/>
          <w:szCs w:val="24"/>
        </w:rPr>
        <w:t xml:space="preserve"> </w:t>
      </w:r>
      <w:r w:rsidRPr="00445D42">
        <w:rPr>
          <w:sz w:val="24"/>
          <w:szCs w:val="24"/>
        </w:rPr>
        <w:t xml:space="preserve">Право в системе социальных норм. Система российского права. Законотворческий процесс в Российской Федерации. Гражданство в Российской Федерации. Основания приобретения гражданства. Права и обязанности, принадлежащие только гражданину. Особенности уголовного процесса. Виды уголовных наказаний и порядок их назначения. </w:t>
      </w:r>
      <w:r w:rsidRPr="00445D42">
        <w:rPr>
          <w:i/>
          <w:sz w:val="24"/>
          <w:szCs w:val="24"/>
        </w:rPr>
        <w:t>Конституционное судопроизводство</w:t>
      </w:r>
      <w:r w:rsidRPr="00445D4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445D42">
        <w:rPr>
          <w:i/>
          <w:sz w:val="24"/>
          <w:szCs w:val="24"/>
        </w:rPr>
        <w:t>Понятие и система международного права. Взаимоотношения международного и национального права.</w:t>
      </w:r>
      <w:r w:rsidRPr="00445D42">
        <w:rPr>
          <w:sz w:val="24"/>
          <w:szCs w:val="24"/>
        </w:rPr>
        <w:t xml:space="preserve"> Международная защита прав человека в условиях мирного и военного времени.</w:t>
      </w:r>
    </w:p>
    <w:p w:rsidR="00695B7A" w:rsidRPr="00445D42" w:rsidRDefault="00695B7A" w:rsidP="00695B7A">
      <w:pPr>
        <w:pStyle w:val="2"/>
        <w:spacing w:line="240" w:lineRule="auto"/>
        <w:ind w:firstLine="0"/>
        <w:rPr>
          <w:sz w:val="24"/>
          <w:szCs w:val="24"/>
        </w:rPr>
      </w:pPr>
      <w:r w:rsidRPr="00445D42">
        <w:rPr>
          <w:b/>
          <w:bCs/>
          <w:sz w:val="24"/>
          <w:szCs w:val="24"/>
        </w:rPr>
        <w:t>Гражданские правоотношения.</w:t>
      </w:r>
      <w:r w:rsidRPr="00445D42">
        <w:rPr>
          <w:sz w:val="24"/>
          <w:szCs w:val="24"/>
        </w:rPr>
        <w:t xml:space="preserve"> Гражданские правоотношения: понятие и виды. Трудовые правоотношения. Жилищные правоотношения. Семейные правоотношения. Семья и брак. Имущественные правоотношения. Права потребителя. Экологическое право. Поведение человека в правовой сфере. Международное гуманитарное право. Почетное </w:t>
      </w:r>
      <w:r w:rsidRPr="00445D42">
        <w:rPr>
          <w:sz w:val="24"/>
          <w:szCs w:val="24"/>
        </w:rPr>
        <w:lastRenderedPageBreak/>
        <w:t xml:space="preserve">право – защита Родины. Гражданские правоотношения. Воинская обязанность. Призыв на военную службу. Военная служба по контракту. Альтернативная гражданская служба. </w:t>
      </w:r>
    </w:p>
    <w:p w:rsidR="00695B7A" w:rsidRPr="00445D42" w:rsidRDefault="00695B7A" w:rsidP="00695B7A">
      <w:pPr>
        <w:pStyle w:val="2"/>
        <w:spacing w:line="240" w:lineRule="auto"/>
        <w:ind w:firstLine="0"/>
        <w:rPr>
          <w:sz w:val="24"/>
          <w:szCs w:val="24"/>
        </w:rPr>
      </w:pPr>
      <w:r w:rsidRPr="00445D42">
        <w:rPr>
          <w:sz w:val="24"/>
          <w:szCs w:val="24"/>
        </w:rPr>
        <w:t xml:space="preserve">Права и обязанности налогоплательщиков. Юридическая ответственность за налоговые правонарушения. Право на благоприятную окружающую среду и способы его защиты. </w:t>
      </w:r>
      <w:r w:rsidRPr="00445D42">
        <w:rPr>
          <w:i/>
          <w:sz w:val="24"/>
          <w:szCs w:val="24"/>
        </w:rPr>
        <w:t>Экологические правонарушения.</w:t>
      </w:r>
      <w:r w:rsidRPr="00445D42">
        <w:rPr>
          <w:sz w:val="24"/>
          <w:szCs w:val="24"/>
        </w:rPr>
        <w:t xml:space="preserve"> </w:t>
      </w:r>
      <w:r w:rsidRPr="00445D42">
        <w:rPr>
          <w:i/>
          <w:sz w:val="24"/>
          <w:szCs w:val="24"/>
        </w:rPr>
        <w:t xml:space="preserve">Природоохранные и </w:t>
      </w:r>
      <w:proofErr w:type="spellStart"/>
      <w:r w:rsidRPr="00445D42">
        <w:rPr>
          <w:i/>
          <w:sz w:val="24"/>
          <w:szCs w:val="24"/>
        </w:rPr>
        <w:t>природоресурсные</w:t>
      </w:r>
      <w:proofErr w:type="spellEnd"/>
      <w:r w:rsidRPr="00445D42">
        <w:rPr>
          <w:i/>
          <w:sz w:val="24"/>
          <w:szCs w:val="24"/>
        </w:rPr>
        <w:t xml:space="preserve"> нормы.</w:t>
      </w:r>
    </w:p>
    <w:p w:rsidR="00695B7A" w:rsidRPr="00445D42" w:rsidRDefault="00695B7A" w:rsidP="00695B7A">
      <w:pPr>
        <w:pStyle w:val="2"/>
        <w:spacing w:line="240" w:lineRule="auto"/>
        <w:ind w:firstLine="0"/>
        <w:rPr>
          <w:sz w:val="24"/>
          <w:szCs w:val="24"/>
        </w:rPr>
      </w:pPr>
      <w:r w:rsidRPr="00445D42">
        <w:rPr>
          <w:sz w:val="24"/>
          <w:szCs w:val="24"/>
        </w:rPr>
        <w:t>Субъекты гражданского права. Понятия юридического и физического лица.  Организационно-правовые формы и правовой режим предпринимательской деятельности.</w:t>
      </w:r>
      <w:r>
        <w:rPr>
          <w:sz w:val="24"/>
          <w:szCs w:val="24"/>
        </w:rPr>
        <w:t xml:space="preserve"> </w:t>
      </w:r>
      <w:r w:rsidRPr="00445D42">
        <w:rPr>
          <w:sz w:val="24"/>
          <w:szCs w:val="24"/>
        </w:rPr>
        <w:t xml:space="preserve"> Имущественные права. Право собственности. Основания приобретения права собственности. </w:t>
      </w:r>
      <w:r w:rsidRPr="00445D42">
        <w:rPr>
          <w:i/>
          <w:sz w:val="24"/>
          <w:szCs w:val="24"/>
        </w:rPr>
        <w:t>Право на интеллектуальную собственность. Наследование</w:t>
      </w:r>
      <w:r w:rsidRPr="00445D42">
        <w:rPr>
          <w:sz w:val="24"/>
          <w:szCs w:val="24"/>
        </w:rPr>
        <w:t>.</w:t>
      </w:r>
    </w:p>
    <w:p w:rsidR="00695B7A" w:rsidRPr="00445D42" w:rsidRDefault="00695B7A" w:rsidP="00695B7A">
      <w:pPr>
        <w:pStyle w:val="2"/>
        <w:spacing w:line="240" w:lineRule="auto"/>
        <w:ind w:firstLine="0"/>
        <w:rPr>
          <w:i/>
          <w:sz w:val="24"/>
          <w:szCs w:val="24"/>
        </w:rPr>
      </w:pPr>
      <w:r w:rsidRPr="00445D42">
        <w:rPr>
          <w:sz w:val="24"/>
          <w:szCs w:val="24"/>
        </w:rPr>
        <w:t xml:space="preserve">Неимущественные права: честь, достоинство, имя. </w:t>
      </w:r>
      <w:r w:rsidRPr="00445D42">
        <w:rPr>
          <w:i/>
          <w:sz w:val="24"/>
          <w:szCs w:val="24"/>
        </w:rPr>
        <w:t xml:space="preserve">Способы защиты имущественных и неимущественных прав. </w:t>
      </w:r>
    </w:p>
    <w:p w:rsidR="00695B7A" w:rsidRPr="00445D42" w:rsidRDefault="00695B7A" w:rsidP="00695B7A">
      <w:pPr>
        <w:pStyle w:val="2"/>
        <w:spacing w:line="240" w:lineRule="auto"/>
        <w:ind w:firstLine="0"/>
        <w:rPr>
          <w:sz w:val="24"/>
          <w:szCs w:val="24"/>
        </w:rPr>
      </w:pPr>
      <w:r w:rsidRPr="00445D42">
        <w:rPr>
          <w:sz w:val="24"/>
          <w:szCs w:val="24"/>
        </w:rPr>
        <w:t xml:space="preserve">Порядок и условия заключения и расторжения брака. Правовое регулирование отношений супругов. </w:t>
      </w:r>
      <w:r w:rsidRPr="00445D42">
        <w:rPr>
          <w:i/>
          <w:sz w:val="24"/>
          <w:szCs w:val="24"/>
        </w:rPr>
        <w:t>Права и обязанности родителей и детей.</w:t>
      </w:r>
      <w:r w:rsidRPr="00445D42">
        <w:rPr>
          <w:sz w:val="24"/>
          <w:szCs w:val="24"/>
        </w:rPr>
        <w:t xml:space="preserve"> Законодательство РФ об образовании. Правила приема в образовательные учреждения профессионального образования. </w:t>
      </w:r>
      <w:r w:rsidRPr="00445D42">
        <w:rPr>
          <w:i/>
          <w:sz w:val="24"/>
          <w:szCs w:val="24"/>
        </w:rPr>
        <w:t>Порядок оказания платных образовательных услуг.</w:t>
      </w:r>
      <w:r>
        <w:rPr>
          <w:i/>
          <w:sz w:val="24"/>
          <w:szCs w:val="24"/>
        </w:rPr>
        <w:t xml:space="preserve"> </w:t>
      </w:r>
      <w:r w:rsidRPr="00445D42">
        <w:rPr>
          <w:sz w:val="24"/>
          <w:szCs w:val="24"/>
        </w:rPr>
        <w:t xml:space="preserve">Трудовое законодательство РФ. </w:t>
      </w:r>
      <w:r w:rsidRPr="00445D42">
        <w:rPr>
          <w:i/>
          <w:sz w:val="24"/>
          <w:szCs w:val="24"/>
        </w:rPr>
        <w:t>Занятость и трудоустройство.</w:t>
      </w:r>
      <w:r w:rsidRPr="00445D42">
        <w:rPr>
          <w:sz w:val="24"/>
          <w:szCs w:val="24"/>
        </w:rPr>
        <w:t xml:space="preserve"> Порядок приема на работу, заключения и расторжения трудового договора. </w:t>
      </w:r>
    </w:p>
    <w:p w:rsidR="00695B7A" w:rsidRPr="00445D42" w:rsidRDefault="00695B7A" w:rsidP="00695B7A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445D42">
        <w:rPr>
          <w:rFonts w:ascii="Times New Roman" w:hAnsi="Times New Roman" w:cs="Times New Roman"/>
          <w:b/>
          <w:bCs/>
        </w:rPr>
        <w:t xml:space="preserve">Социальная система общества. </w:t>
      </w:r>
      <w:r w:rsidRPr="00445D42">
        <w:rPr>
          <w:rFonts w:ascii="Times New Roman" w:hAnsi="Times New Roman" w:cs="Times New Roman"/>
        </w:rPr>
        <w:t xml:space="preserve">Социальная стратификация. Социальная мобильность. Молодежь как социальная группа. Семья как социальный институт. Демографическая политика. Социальная структура и социальные отношения. Социальная стратификация, неравенство. Социальные группы, их типы. </w:t>
      </w:r>
      <w:r>
        <w:rPr>
          <w:rFonts w:ascii="Times New Roman" w:hAnsi="Times New Roman" w:cs="Times New Roman"/>
        </w:rPr>
        <w:t xml:space="preserve"> </w:t>
      </w:r>
      <w:r w:rsidRPr="00445D42">
        <w:rPr>
          <w:rFonts w:ascii="Times New Roman" w:hAnsi="Times New Roman" w:cs="Times New Roman"/>
        </w:rPr>
        <w:t>Социальный конфликт. Виды социальных конфликтов, их причины. Пути и средства их разрешения.  Виды социальных норм. Социальный контроль и самоконтроль. Отклоняющееся поведение. Наркомания, преступность, их социальная опасность.</w:t>
      </w:r>
      <w:r>
        <w:rPr>
          <w:rFonts w:ascii="Times New Roman" w:hAnsi="Times New Roman" w:cs="Times New Roman"/>
        </w:rPr>
        <w:t xml:space="preserve"> </w:t>
      </w:r>
      <w:r w:rsidRPr="00445D42">
        <w:rPr>
          <w:rFonts w:ascii="Times New Roman" w:hAnsi="Times New Roman" w:cs="Times New Roman"/>
          <w:i/>
        </w:rPr>
        <w:t>Социальная мобильность, виды социальной мобильности в современном обществе. Каналы социальной мобильности.</w:t>
      </w:r>
      <w:r w:rsidRPr="00445D42">
        <w:rPr>
          <w:rFonts w:ascii="Times New Roman" w:hAnsi="Times New Roman" w:cs="Times New Roman"/>
        </w:rPr>
        <w:t xml:space="preserve"> Молодёжь как социальная группа, особенности молодёжной субкультуры.</w:t>
      </w:r>
      <w:r>
        <w:rPr>
          <w:rFonts w:ascii="Times New Roman" w:hAnsi="Times New Roman" w:cs="Times New Roman"/>
        </w:rPr>
        <w:t xml:space="preserve"> </w:t>
      </w:r>
      <w:r w:rsidRPr="00445D42">
        <w:rPr>
          <w:rFonts w:ascii="Times New Roman" w:hAnsi="Times New Roman" w:cs="Times New Roman"/>
        </w:rPr>
        <w:t>Этнические общности. Нации. Национальное самосознание. Межнациональные отношения,</w:t>
      </w:r>
      <w:r w:rsidRPr="00445D42">
        <w:rPr>
          <w:rFonts w:ascii="Times New Roman" w:hAnsi="Times New Roman" w:cs="Times New Roman"/>
          <w:b/>
        </w:rPr>
        <w:t xml:space="preserve"> </w:t>
      </w:r>
      <w:proofErr w:type="spellStart"/>
      <w:r w:rsidRPr="00445D42">
        <w:rPr>
          <w:rFonts w:ascii="Times New Roman" w:hAnsi="Times New Roman" w:cs="Times New Roman"/>
        </w:rPr>
        <w:t>этносоциальные</w:t>
      </w:r>
      <w:proofErr w:type="spellEnd"/>
      <w:r w:rsidRPr="00445D42">
        <w:rPr>
          <w:rFonts w:ascii="Times New Roman" w:hAnsi="Times New Roman" w:cs="Times New Roman"/>
        </w:rPr>
        <w:t xml:space="preserve"> конфликты, пути их разрешения. Конституционные принципы национальной политики в Российской Федерации.</w:t>
      </w:r>
      <w:r>
        <w:rPr>
          <w:rFonts w:ascii="Times New Roman" w:hAnsi="Times New Roman" w:cs="Times New Roman"/>
        </w:rPr>
        <w:t xml:space="preserve"> </w:t>
      </w:r>
      <w:r w:rsidRPr="00445D42">
        <w:rPr>
          <w:rFonts w:ascii="Times New Roman" w:hAnsi="Times New Roman" w:cs="Times New Roman"/>
        </w:rPr>
        <w:t xml:space="preserve"> Семья как социальный институт. Семья и брак. </w:t>
      </w:r>
      <w:r w:rsidRPr="00445D42">
        <w:rPr>
          <w:rFonts w:ascii="Times New Roman" w:hAnsi="Times New Roman" w:cs="Times New Roman"/>
          <w:i/>
        </w:rPr>
        <w:t>Тенденции развития семьи в современном мире.</w:t>
      </w:r>
      <w:r w:rsidRPr="00445D42">
        <w:rPr>
          <w:rFonts w:ascii="Times New Roman" w:hAnsi="Times New Roman" w:cs="Times New Roman"/>
        </w:rPr>
        <w:t xml:space="preserve"> </w:t>
      </w:r>
      <w:r w:rsidRPr="00445D42">
        <w:rPr>
          <w:rFonts w:ascii="Times New Roman" w:hAnsi="Times New Roman" w:cs="Times New Roman"/>
          <w:i/>
        </w:rPr>
        <w:t xml:space="preserve">Проблема неполных семей. Современная демографическая ситуация в Российской Федерации. </w:t>
      </w:r>
      <w:r>
        <w:rPr>
          <w:rFonts w:ascii="Times New Roman" w:hAnsi="Times New Roman" w:cs="Times New Roman"/>
          <w:i/>
        </w:rPr>
        <w:t xml:space="preserve"> </w:t>
      </w:r>
      <w:r w:rsidRPr="00445D42">
        <w:rPr>
          <w:rFonts w:ascii="Times New Roman" w:hAnsi="Times New Roman" w:cs="Times New Roman"/>
        </w:rPr>
        <w:t xml:space="preserve">Религиозные объединения и организации в Российской Федерации. </w:t>
      </w:r>
      <w:proofErr w:type="gramStart"/>
      <w:r w:rsidRPr="00445D42">
        <w:rPr>
          <w:rFonts w:ascii="Times New Roman" w:hAnsi="Times New Roman" w:cs="Times New Roman"/>
        </w:rPr>
        <w:t>Опасность  сектантства</w:t>
      </w:r>
      <w:proofErr w:type="gramEnd"/>
      <w:r w:rsidRPr="00445D42">
        <w:rPr>
          <w:rFonts w:ascii="Times New Roman" w:hAnsi="Times New Roman" w:cs="Times New Roman"/>
        </w:rPr>
        <w:t>.</w:t>
      </w:r>
    </w:p>
    <w:p w:rsidR="00695B7A" w:rsidRPr="00445D42" w:rsidRDefault="00695B7A" w:rsidP="00695B7A">
      <w:pPr>
        <w:jc w:val="both"/>
        <w:rPr>
          <w:b/>
          <w:caps/>
        </w:rPr>
      </w:pPr>
      <w:r w:rsidRPr="00445D42">
        <w:rPr>
          <w:b/>
          <w:bCs/>
        </w:rPr>
        <w:t xml:space="preserve">Взаимодействие людей в </w:t>
      </w:r>
      <w:proofErr w:type="gramStart"/>
      <w:r w:rsidRPr="00445D42">
        <w:rPr>
          <w:b/>
          <w:bCs/>
        </w:rPr>
        <w:t>обществе .</w:t>
      </w:r>
      <w:proofErr w:type="gramEnd"/>
      <w:r w:rsidRPr="00445D42">
        <w:rPr>
          <w:b/>
          <w:bCs/>
        </w:rPr>
        <w:t xml:space="preserve"> </w:t>
      </w:r>
      <w:r w:rsidRPr="00445D42">
        <w:t xml:space="preserve">Деятельность и поведение. Конфликт и протестное движение. Социальный контроль. Отклоняющееся и противоправное поведение. Борьба с девиациями. Проблемы и противоречия в поведении человека в обществе. Свобода и необходимость в человеческой деятельности. Свобода как условие </w:t>
      </w:r>
      <w:proofErr w:type="gramStart"/>
      <w:r w:rsidRPr="00445D42">
        <w:t>самореализации  личности</w:t>
      </w:r>
      <w:proofErr w:type="gramEnd"/>
      <w:r w:rsidRPr="00445D42">
        <w:t xml:space="preserve">. Выбор в условиях альтернативы и ответственность за его последствия. </w:t>
      </w:r>
      <w:r w:rsidRPr="00445D42">
        <w:rPr>
          <w:i/>
        </w:rPr>
        <w:t>Гражданские качества личности</w:t>
      </w:r>
      <w:r w:rsidRPr="00445D42">
        <w:t xml:space="preserve">. </w:t>
      </w:r>
    </w:p>
    <w:p w:rsidR="00695B7A" w:rsidRPr="00445D42" w:rsidRDefault="00695B7A" w:rsidP="00695B7A">
      <w:pPr>
        <w:jc w:val="both"/>
      </w:pPr>
      <w:r w:rsidRPr="00445D42">
        <w:rPr>
          <w:b/>
          <w:bCs/>
        </w:rPr>
        <w:t xml:space="preserve">Культура и духовная </w:t>
      </w:r>
      <w:proofErr w:type="gramStart"/>
      <w:r w:rsidRPr="00445D42">
        <w:rPr>
          <w:b/>
          <w:bCs/>
        </w:rPr>
        <w:t>жизнь .</w:t>
      </w:r>
      <w:proofErr w:type="gramEnd"/>
      <w:r w:rsidRPr="00445D42">
        <w:t xml:space="preserve"> Этическая основа культуры. Мораль и нравственность. Нравственные чувства и моральное поведение. Нравственные категории и добродетели. Счастье, удовольствие, гедонизм. Справедливость и равенство. Проблемы духовной жизни человека и общества. Понятие культуры. Культура материальная и духовная. Элитарная, народная, массовая культура. </w:t>
      </w:r>
      <w:r w:rsidRPr="00445D42">
        <w:rPr>
          <w:i/>
        </w:rPr>
        <w:t>Многообразие и диалог культур как черта современного мира. Традиции и новаторство в культуре</w:t>
      </w:r>
      <w:r w:rsidRPr="00445D42">
        <w:t xml:space="preserve">. Мораль. Искусство. Мировоззрение, его место в духовном мире человека. Типы мировоззрения. </w:t>
      </w:r>
      <w:r w:rsidRPr="00445D42">
        <w:rPr>
          <w:i/>
        </w:rPr>
        <w:t>Философия.</w:t>
      </w:r>
      <w:r w:rsidRPr="00445D42">
        <w:t xml:space="preserve">  Искусство. Религия. Свобода совести. Веротерпимость.</w:t>
      </w:r>
      <w:r>
        <w:t xml:space="preserve"> </w:t>
      </w:r>
      <w:r w:rsidRPr="00445D42">
        <w:t xml:space="preserve">Наука. Основные особенности научного мышления. Научное </w:t>
      </w:r>
      <w:proofErr w:type="gramStart"/>
      <w:r w:rsidRPr="00445D42">
        <w:t>познание,  методы</w:t>
      </w:r>
      <w:proofErr w:type="gramEnd"/>
      <w:r w:rsidRPr="00445D42">
        <w:t xml:space="preserve">  научных исследований  Естественные и социально-гуманитарные науки. Особенности социального познания.</w:t>
      </w:r>
    </w:p>
    <w:p w:rsidR="00695B7A" w:rsidRPr="00445D42" w:rsidRDefault="00695B7A" w:rsidP="00695B7A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445D42">
        <w:rPr>
          <w:rFonts w:ascii="Times New Roman" w:hAnsi="Times New Roman" w:cs="Times New Roman"/>
          <w:b/>
          <w:bCs/>
        </w:rPr>
        <w:t xml:space="preserve">Внутренний мир и социализация </w:t>
      </w:r>
      <w:proofErr w:type="gramStart"/>
      <w:r w:rsidRPr="00445D42">
        <w:rPr>
          <w:rFonts w:ascii="Times New Roman" w:hAnsi="Times New Roman" w:cs="Times New Roman"/>
          <w:b/>
          <w:bCs/>
        </w:rPr>
        <w:t>человека .</w:t>
      </w:r>
      <w:proofErr w:type="gramEnd"/>
      <w:r w:rsidRPr="00445D42">
        <w:rPr>
          <w:rFonts w:ascii="Times New Roman" w:hAnsi="Times New Roman" w:cs="Times New Roman"/>
        </w:rPr>
        <w:t xml:space="preserve"> Структура человеческой психики. Элементы человеческой психики и сознания. Влияние общества на личность. Проблемы социализации человека.</w:t>
      </w:r>
    </w:p>
    <w:p w:rsidR="00695B7A" w:rsidRDefault="00695B7A" w:rsidP="00695B7A">
      <w:pPr>
        <w:pStyle w:val="ParagraphStyle"/>
        <w:spacing w:line="247" w:lineRule="auto"/>
        <w:jc w:val="both"/>
        <w:rPr>
          <w:rFonts w:ascii="Times New Roman" w:hAnsi="Times New Roman" w:cs="Times New Roman"/>
        </w:rPr>
      </w:pPr>
      <w:r w:rsidRPr="00445D42">
        <w:rPr>
          <w:rFonts w:ascii="Times New Roman" w:hAnsi="Times New Roman" w:cs="Times New Roman"/>
        </w:rPr>
        <w:lastRenderedPageBreak/>
        <w:t>Закон и право. Гражданские правоотношения. Социальная система общества. Взаимодействие</w:t>
      </w:r>
      <w:r>
        <w:rPr>
          <w:rFonts w:ascii="Times New Roman" w:hAnsi="Times New Roman" w:cs="Times New Roman"/>
        </w:rPr>
        <w:t xml:space="preserve"> </w:t>
      </w:r>
      <w:r w:rsidRPr="00445D42">
        <w:rPr>
          <w:rFonts w:ascii="Times New Roman" w:hAnsi="Times New Roman" w:cs="Times New Roman"/>
        </w:rPr>
        <w:t>людей</w:t>
      </w:r>
      <w:r>
        <w:rPr>
          <w:rFonts w:ascii="Times New Roman" w:hAnsi="Times New Roman" w:cs="Times New Roman"/>
        </w:rPr>
        <w:t xml:space="preserve"> </w:t>
      </w:r>
      <w:r w:rsidRPr="00445D42">
        <w:rPr>
          <w:rFonts w:ascii="Times New Roman" w:hAnsi="Times New Roman" w:cs="Times New Roman"/>
        </w:rPr>
        <w:t>в обществе.</w:t>
      </w:r>
      <w:r>
        <w:rPr>
          <w:rFonts w:ascii="Times New Roman" w:hAnsi="Times New Roman" w:cs="Times New Roman"/>
        </w:rPr>
        <w:t xml:space="preserve"> </w:t>
      </w:r>
      <w:r w:rsidRPr="00445D42">
        <w:rPr>
          <w:rFonts w:ascii="Times New Roman" w:hAnsi="Times New Roman" w:cs="Times New Roman"/>
        </w:rPr>
        <w:t>Человек и общество.</w:t>
      </w:r>
    </w:p>
    <w:p w:rsidR="00CE399F" w:rsidRDefault="00695B7A"/>
    <w:sectPr w:rsidR="00CE3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396"/>
    <w:rsid w:val="004B3D18"/>
    <w:rsid w:val="00695B7A"/>
    <w:rsid w:val="00A35DA3"/>
    <w:rsid w:val="00CF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AC057"/>
  <w15:chartTrackingRefBased/>
  <w15:docId w15:val="{29DBB77C-B52C-42F1-B043-01AE82B20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95B7A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695B7A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695B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aragraphStyle">
    <w:name w:val="Paragraph Style"/>
    <w:rsid w:val="00695B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695B7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95B7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1042</Words>
  <Characters>5943</Characters>
  <Application>Microsoft Office Word</Application>
  <DocSecurity>0</DocSecurity>
  <Lines>49</Lines>
  <Paragraphs>13</Paragraphs>
  <ScaleCrop>false</ScaleCrop>
  <Company/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2</cp:revision>
  <dcterms:created xsi:type="dcterms:W3CDTF">2020-12-04T06:37:00Z</dcterms:created>
  <dcterms:modified xsi:type="dcterms:W3CDTF">2020-12-04T06:38:00Z</dcterms:modified>
</cp:coreProperties>
</file>